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EF7A" w14:textId="77777777" w:rsidR="00856E2D" w:rsidRDefault="00000000">
      <w:pPr>
        <w:spacing w:after="397" w:line="259" w:lineRule="auto"/>
        <w:ind w:left="29" w:firstLine="0"/>
      </w:pPr>
      <w:r>
        <w:rPr>
          <w:rFonts w:ascii="Verdana" w:eastAsia="Verdana" w:hAnsi="Verdana" w:cs="Verdana"/>
          <w:sz w:val="19"/>
        </w:rPr>
        <w:t xml:space="preserve"> </w:t>
      </w:r>
      <w:r>
        <w:t xml:space="preserve">  </w:t>
      </w:r>
    </w:p>
    <w:p w14:paraId="1BE9F95C" w14:textId="77777777" w:rsidR="00856E2D" w:rsidRDefault="00000000">
      <w:pPr>
        <w:spacing w:after="1" w:line="259" w:lineRule="auto"/>
        <w:ind w:left="90"/>
        <w:jc w:val="center"/>
      </w:pPr>
      <w:r>
        <w:rPr>
          <w:b/>
          <w:sz w:val="36"/>
          <w:u w:val="single" w:color="000000"/>
        </w:rPr>
        <w:t>Mini STOCK RULES</w:t>
      </w:r>
      <w:r>
        <w:rPr>
          <w:b/>
          <w:sz w:val="36"/>
        </w:rPr>
        <w:t xml:space="preserve"> </w:t>
      </w:r>
      <w:r>
        <w:rPr>
          <w:sz w:val="36"/>
        </w:rPr>
        <w:t xml:space="preserve"> </w:t>
      </w:r>
      <w:r>
        <w:t xml:space="preserve"> </w:t>
      </w:r>
      <w:r>
        <w:rPr>
          <w:sz w:val="36"/>
          <w:vertAlign w:val="subscript"/>
        </w:rPr>
        <w:t xml:space="preserve"> </w:t>
      </w:r>
    </w:p>
    <w:p w14:paraId="7A0FF052" w14:textId="77777777" w:rsidR="00856E2D" w:rsidRDefault="00000000">
      <w:pPr>
        <w:spacing w:after="1" w:line="259" w:lineRule="auto"/>
        <w:ind w:left="90" w:right="1"/>
        <w:jc w:val="center"/>
      </w:pPr>
      <w:r>
        <w:rPr>
          <w:b/>
          <w:sz w:val="36"/>
          <w:u w:val="single" w:color="000000"/>
        </w:rPr>
        <w:t>RACECEIVERS ARE MANDATORY</w:t>
      </w:r>
      <w:r>
        <w:rPr>
          <w:sz w:val="36"/>
        </w:rPr>
        <w:t xml:space="preserve">  </w:t>
      </w:r>
      <w:r>
        <w:t xml:space="preserve"> </w:t>
      </w:r>
    </w:p>
    <w:p w14:paraId="508378F1" w14:textId="77777777" w:rsidR="00856E2D" w:rsidRDefault="00000000">
      <w:pPr>
        <w:spacing w:after="0" w:line="259" w:lineRule="auto"/>
        <w:ind w:left="297" w:firstLine="0"/>
        <w:jc w:val="center"/>
      </w:pPr>
      <w:r>
        <w:rPr>
          <w:sz w:val="36"/>
        </w:rPr>
        <w:t xml:space="preserve"> </w:t>
      </w:r>
      <w:r>
        <w:t xml:space="preserve"> </w:t>
      </w:r>
    </w:p>
    <w:p w14:paraId="5EC398D4" w14:textId="77777777" w:rsidR="00856E2D" w:rsidRDefault="00000000">
      <w:pPr>
        <w:spacing w:after="17" w:line="274" w:lineRule="auto"/>
        <w:ind w:left="0" w:firstLine="0"/>
        <w:jc w:val="center"/>
      </w:pPr>
      <w:r>
        <w:rPr>
          <w:i/>
          <w:sz w:val="28"/>
        </w:rPr>
        <w:t>Rules are subject to change with the ever-changing technology available and unforeseen concerns. Track officials retain the final decision in each circumstance shall a concern arise, regardless of what is in the rules package at this time</w:t>
      </w:r>
      <w:r>
        <w:rPr>
          <w:sz w:val="36"/>
        </w:rPr>
        <w:t xml:space="preserve">.  </w:t>
      </w:r>
      <w:r>
        <w:t xml:space="preserve"> </w:t>
      </w:r>
    </w:p>
    <w:p w14:paraId="10CAF0B5" w14:textId="69CE59C4" w:rsidR="00856E2D" w:rsidRDefault="00000000">
      <w:pPr>
        <w:pStyle w:val="Heading1"/>
      </w:pPr>
      <w:r>
        <w:t xml:space="preserve">Last updated </w:t>
      </w:r>
      <w:r w:rsidR="008D5D1B">
        <w:t>3</w:t>
      </w:r>
      <w:r>
        <w:t>/23/202</w:t>
      </w:r>
      <w:r w:rsidR="008D5D1B">
        <w:t>4</w:t>
      </w:r>
      <w:r>
        <w:rPr>
          <w:sz w:val="24"/>
        </w:rPr>
        <w:t xml:space="preserve"> </w:t>
      </w:r>
      <w:r>
        <w:t xml:space="preserve"> </w:t>
      </w:r>
    </w:p>
    <w:p w14:paraId="5481149D" w14:textId="77777777" w:rsidR="00856E2D" w:rsidRDefault="00000000">
      <w:pPr>
        <w:spacing w:after="14" w:line="259" w:lineRule="auto"/>
        <w:ind w:left="484" w:firstLine="0"/>
        <w:jc w:val="center"/>
      </w:pPr>
      <w:r>
        <w:rPr>
          <w:sz w:val="21"/>
        </w:rPr>
        <w:t xml:space="preserve">  </w:t>
      </w:r>
      <w:r>
        <w:t xml:space="preserve">  </w:t>
      </w:r>
    </w:p>
    <w:p w14:paraId="7700A219" w14:textId="77777777" w:rsidR="00856E2D" w:rsidRDefault="00000000">
      <w:pPr>
        <w:spacing w:after="0" w:line="259" w:lineRule="auto"/>
        <w:ind w:left="-5"/>
      </w:pPr>
      <w:r>
        <w:rPr>
          <w:b/>
        </w:rPr>
        <w:t>COMPETING MODELS</w:t>
      </w:r>
      <w:r>
        <w:t xml:space="preserve">   </w:t>
      </w:r>
    </w:p>
    <w:p w14:paraId="6E579BD4" w14:textId="77777777" w:rsidR="00856E2D" w:rsidRDefault="00000000">
      <w:pPr>
        <w:ind w:left="-5"/>
      </w:pPr>
      <w:r>
        <w:t xml:space="preserve">Any American or Foreign 3,4, or 6 </w:t>
      </w:r>
      <w:proofErr w:type="spellStart"/>
      <w:r>
        <w:t>cyl</w:t>
      </w:r>
      <w:proofErr w:type="spellEnd"/>
      <w:r>
        <w:t xml:space="preserve"> front wheel drive stock production car   </w:t>
      </w:r>
    </w:p>
    <w:p w14:paraId="320212DF" w14:textId="77777777" w:rsidR="00856E2D" w:rsidRDefault="00000000">
      <w:pPr>
        <w:spacing w:after="0" w:line="259" w:lineRule="auto"/>
        <w:ind w:left="29" w:firstLine="0"/>
      </w:pPr>
      <w:r>
        <w:t xml:space="preserve">   </w:t>
      </w:r>
    </w:p>
    <w:p w14:paraId="149ABC6C" w14:textId="77777777" w:rsidR="00856E2D" w:rsidRDefault="00000000">
      <w:pPr>
        <w:pStyle w:val="Heading2"/>
        <w:ind w:left="-5"/>
      </w:pPr>
      <w:r>
        <w:rPr>
          <w:b w:val="0"/>
        </w:rPr>
        <w:t xml:space="preserve"> </w:t>
      </w:r>
      <w:r>
        <w:t>CAR BODIES</w:t>
      </w:r>
      <w:r>
        <w:rPr>
          <w:b w:val="0"/>
        </w:rPr>
        <w:t xml:space="preserve"> </w:t>
      </w:r>
      <w:r>
        <w:t xml:space="preserve">  </w:t>
      </w:r>
    </w:p>
    <w:p w14:paraId="0F3B32AF" w14:textId="77777777" w:rsidR="00856E2D" w:rsidRDefault="00000000">
      <w:pPr>
        <w:ind w:left="-5"/>
      </w:pPr>
      <w:r>
        <w:t xml:space="preserve">4 post, UPRIGHT roll cage mandatory AND MUST BE INSIDE THE BODY.   </w:t>
      </w:r>
    </w:p>
    <w:p w14:paraId="6D1426EF" w14:textId="6A07915F" w:rsidR="00856E2D" w:rsidRDefault="00000000">
      <w:pPr>
        <w:ind w:left="-5"/>
      </w:pPr>
      <w:r>
        <w:t xml:space="preserve">4 PADDED DOOR BARS ON DRIVERS SIDE. 4" gussets mandatory. ANY SUNROOF MUST BE REPLACED WITH HEAVY SHEET METAL. Fiberglass fenders are permitted. Outside of body must be complete. Chrome and moldings must be removed. Any steel or aluminum body. All glass must be removed. Front and rear of car may be reinforced, but all bars must remain inside of sheet metal. Inside door panels only may be cut away to allow for door bars. Inner fenders must remain stock. Interior metal may not be stripped, however seats to be removed and metal firewall installed. Hood and trunk hinges must be left stock. </w:t>
      </w:r>
      <w:proofErr w:type="spellStart"/>
      <w:r>
        <w:t>Drivers</w:t>
      </w:r>
      <w:proofErr w:type="spellEnd"/>
      <w:r>
        <w:t xml:space="preserve"> side window net mandatory. Tow chains must be attached to front and rear of car. All bumpers must be secured to the body, reinforcements permitted, but must remain behind sheet metal. A firewall must divide trunk from driver’s compartment. Airbags MUST be disconnected, </w:t>
      </w:r>
      <w:r>
        <w:rPr>
          <w:color w:val="FF0000"/>
        </w:rPr>
        <w:t>and removed from the vehicle</w:t>
      </w:r>
      <w:r w:rsidR="008D5D1B">
        <w:rPr>
          <w:color w:val="FF0000"/>
        </w:rPr>
        <w:t xml:space="preserve">  .</w:t>
      </w:r>
      <w:r>
        <w:rPr>
          <w:color w:val="FF0000"/>
        </w:rPr>
        <w:t xml:space="preserve"> </w:t>
      </w:r>
      <w:r>
        <w:t xml:space="preserve">  </w:t>
      </w:r>
      <w:r w:rsidR="008D5D1B">
        <w:t xml:space="preserve">Vehicle must be stock appearing as much as possible. No wings or spoilers may be added if vehicle was not originally equipped. </w:t>
      </w:r>
    </w:p>
    <w:p w14:paraId="392683FA" w14:textId="77777777" w:rsidR="00856E2D" w:rsidRDefault="00000000">
      <w:pPr>
        <w:spacing w:after="0" w:line="259" w:lineRule="auto"/>
        <w:ind w:left="29" w:firstLine="0"/>
      </w:pPr>
      <w:r>
        <w:rPr>
          <w:color w:val="FF0000"/>
        </w:rPr>
        <w:t xml:space="preserve"> </w:t>
      </w:r>
      <w:r>
        <w:t xml:space="preserve">  </w:t>
      </w:r>
    </w:p>
    <w:p w14:paraId="15A1F00E" w14:textId="77777777" w:rsidR="00856E2D" w:rsidRDefault="00000000">
      <w:pPr>
        <w:pStyle w:val="Heading2"/>
        <w:ind w:left="-5"/>
      </w:pPr>
      <w:r>
        <w:t>BRAKES &amp; ELECTRICAL</w:t>
      </w:r>
      <w:r>
        <w:rPr>
          <w:b w:val="0"/>
        </w:rPr>
        <w:t xml:space="preserve"> </w:t>
      </w:r>
      <w:r>
        <w:t xml:space="preserve">  </w:t>
      </w:r>
    </w:p>
    <w:p w14:paraId="00830196" w14:textId="77777777" w:rsidR="00856E2D" w:rsidRDefault="00000000">
      <w:pPr>
        <w:ind w:left="-5"/>
      </w:pPr>
      <w:r>
        <w:t xml:space="preserve">Must be stock. Brakes on all four wheels.   </w:t>
      </w:r>
    </w:p>
    <w:p w14:paraId="3CE08952" w14:textId="77777777" w:rsidR="00856E2D" w:rsidRDefault="00000000">
      <w:pPr>
        <w:spacing w:after="0" w:line="240" w:lineRule="auto"/>
        <w:ind w:left="14" w:hanging="29"/>
      </w:pPr>
      <w:r>
        <w:rPr>
          <w:color w:val="FF0000"/>
        </w:rPr>
        <w:t xml:space="preserve">Battery may be moved from the under-hood area, any battery in any location other than under the hood must be contained in a SECURLY MOUNTED sealed box </w:t>
      </w:r>
      <w:r>
        <w:t xml:space="preserve">  </w:t>
      </w:r>
    </w:p>
    <w:p w14:paraId="0D00E09E" w14:textId="77777777" w:rsidR="00856E2D" w:rsidRDefault="00000000">
      <w:pPr>
        <w:spacing w:after="0" w:line="259" w:lineRule="auto"/>
        <w:ind w:left="29" w:firstLine="0"/>
      </w:pPr>
      <w:r>
        <w:rPr>
          <w:color w:val="FF0000"/>
        </w:rPr>
        <w:t xml:space="preserve"> </w:t>
      </w:r>
      <w:r>
        <w:t xml:space="preserve">  </w:t>
      </w:r>
    </w:p>
    <w:p w14:paraId="75B5B376" w14:textId="77777777" w:rsidR="00856E2D" w:rsidRDefault="00000000">
      <w:pPr>
        <w:spacing w:after="0" w:line="259" w:lineRule="auto"/>
        <w:ind w:left="-5"/>
      </w:pPr>
      <w:r>
        <w:rPr>
          <w:b/>
        </w:rPr>
        <w:t>WINDSHIELD</w:t>
      </w:r>
      <w:r>
        <w:t xml:space="preserve">   </w:t>
      </w:r>
    </w:p>
    <w:p w14:paraId="56B29A32" w14:textId="77777777" w:rsidR="00856E2D" w:rsidRDefault="00000000">
      <w:pPr>
        <w:ind w:left="-5"/>
      </w:pPr>
      <w:r>
        <w:t xml:space="preserve">May be replaced with ½" mesh    </w:t>
      </w:r>
    </w:p>
    <w:p w14:paraId="1CD25266" w14:textId="77777777" w:rsidR="00856E2D" w:rsidRDefault="00000000">
      <w:pPr>
        <w:pStyle w:val="Heading2"/>
        <w:ind w:left="-5" w:right="9481"/>
      </w:pPr>
      <w:r>
        <w:rPr>
          <w:b w:val="0"/>
        </w:rPr>
        <w:t xml:space="preserve">   </w:t>
      </w:r>
      <w:r>
        <w:t>FUEL</w:t>
      </w:r>
      <w:r>
        <w:rPr>
          <w:b w:val="0"/>
        </w:rPr>
        <w:t xml:space="preserve"> </w:t>
      </w:r>
      <w:r>
        <w:t xml:space="preserve">  </w:t>
      </w:r>
    </w:p>
    <w:p w14:paraId="4BAFCB8D" w14:textId="77777777" w:rsidR="00856E2D" w:rsidRDefault="00000000">
      <w:pPr>
        <w:ind w:left="-5"/>
      </w:pPr>
      <w:r>
        <w:t xml:space="preserve">Gasoline only as fuel. Fuel cell may be moved into the truck area. If tank remains in stock position, a skid pan must cover gas tank and secure straps must be used.   </w:t>
      </w:r>
    </w:p>
    <w:p w14:paraId="3220B86A" w14:textId="77777777" w:rsidR="00856E2D" w:rsidRDefault="00000000">
      <w:pPr>
        <w:spacing w:after="0" w:line="259" w:lineRule="auto"/>
        <w:ind w:left="29" w:firstLine="0"/>
      </w:pPr>
      <w:r>
        <w:t xml:space="preserve">   </w:t>
      </w:r>
    </w:p>
    <w:p w14:paraId="2C4F8C55" w14:textId="77777777" w:rsidR="00856E2D" w:rsidRDefault="00000000">
      <w:pPr>
        <w:pStyle w:val="Heading2"/>
        <w:ind w:left="-5"/>
      </w:pPr>
      <w:r>
        <w:t>FRONT &amp; REAREND SUSPENSION</w:t>
      </w:r>
      <w:r>
        <w:rPr>
          <w:b w:val="0"/>
        </w:rPr>
        <w:t xml:space="preserve"> </w:t>
      </w:r>
      <w:r>
        <w:t xml:space="preserve">  </w:t>
      </w:r>
    </w:p>
    <w:p w14:paraId="02C759D9" w14:textId="77777777" w:rsidR="00856E2D" w:rsidRDefault="00000000">
      <w:pPr>
        <w:spacing w:after="0" w:line="240" w:lineRule="auto"/>
        <w:ind w:left="14" w:hanging="29"/>
      </w:pPr>
      <w:r>
        <w:t xml:space="preserve">Must remain stock but may be reinforced, </w:t>
      </w:r>
      <w:r>
        <w:rPr>
          <w:color w:val="FF0000"/>
        </w:rPr>
        <w:t>NO aftermarket suspension components of any kind are allowed</w:t>
      </w:r>
      <w:r>
        <w:t xml:space="preserve">   </w:t>
      </w:r>
    </w:p>
    <w:p w14:paraId="34CE7974" w14:textId="77777777" w:rsidR="00856E2D" w:rsidRDefault="00000000">
      <w:pPr>
        <w:spacing w:after="0" w:line="259" w:lineRule="auto"/>
        <w:ind w:left="29" w:firstLine="0"/>
      </w:pPr>
      <w:r>
        <w:t xml:space="preserve">    </w:t>
      </w:r>
    </w:p>
    <w:p w14:paraId="701623A4" w14:textId="77777777" w:rsidR="00856E2D" w:rsidRDefault="00000000">
      <w:pPr>
        <w:pStyle w:val="Heading2"/>
        <w:ind w:left="-5"/>
      </w:pPr>
      <w:r>
        <w:lastRenderedPageBreak/>
        <w:t>ENGINE</w:t>
      </w:r>
      <w:r>
        <w:rPr>
          <w:b w:val="0"/>
        </w:rPr>
        <w:t xml:space="preserve"> </w:t>
      </w:r>
      <w:r>
        <w:t xml:space="preserve">  </w:t>
      </w:r>
    </w:p>
    <w:p w14:paraId="1C624CE2" w14:textId="77777777" w:rsidR="00856E2D" w:rsidRDefault="00000000">
      <w:pPr>
        <w:ind w:left="-5"/>
      </w:pPr>
      <w:r>
        <w:t xml:space="preserve">Must remain in stock position. Engine must be available in that model of car. No turbos. A hole should be cut in hood in the event of fire. Safety cords must be attached and accessible from the outside of vehicle.  </w:t>
      </w:r>
    </w:p>
    <w:p w14:paraId="022C28C9" w14:textId="77777777" w:rsidR="00856E2D" w:rsidRDefault="00000000">
      <w:pPr>
        <w:spacing w:after="0" w:line="259" w:lineRule="auto"/>
        <w:ind w:left="-5"/>
      </w:pPr>
      <w:r>
        <w:rPr>
          <w:b/>
        </w:rPr>
        <w:t xml:space="preserve">EXHAUST </w:t>
      </w:r>
    </w:p>
    <w:p w14:paraId="732560B6" w14:textId="2323CE9A" w:rsidR="00856E2D" w:rsidRDefault="008D5D1B">
      <w:pPr>
        <w:ind w:left="-5"/>
      </w:pPr>
      <w:r>
        <w:t>Exhaust headers may be used.</w:t>
      </w:r>
    </w:p>
    <w:p w14:paraId="7BFC2113" w14:textId="77777777" w:rsidR="00856E2D" w:rsidRDefault="00000000">
      <w:pPr>
        <w:spacing w:after="0" w:line="259" w:lineRule="auto"/>
        <w:ind w:left="29" w:firstLine="0"/>
      </w:pPr>
      <w:r>
        <w:t xml:space="preserve">   </w:t>
      </w:r>
    </w:p>
    <w:p w14:paraId="128DC985" w14:textId="77777777" w:rsidR="00856E2D" w:rsidRDefault="00000000">
      <w:pPr>
        <w:spacing w:after="0" w:line="259" w:lineRule="auto"/>
        <w:ind w:left="-5"/>
      </w:pPr>
      <w:r>
        <w:rPr>
          <w:b/>
        </w:rPr>
        <w:t>TRANSMISSION &amp; CLUTCH</w:t>
      </w:r>
      <w:r>
        <w:t xml:space="preserve"> </w:t>
      </w:r>
      <w:r>
        <w:rPr>
          <w:b/>
        </w:rPr>
        <w:t xml:space="preserve"> </w:t>
      </w:r>
      <w:r>
        <w:t xml:space="preserve">Must remain stock . </w:t>
      </w:r>
      <w:r>
        <w:rPr>
          <w:b/>
        </w:rPr>
        <w:t>NO Locked Transmissions</w:t>
      </w:r>
      <w:r>
        <w:t xml:space="preserve">  </w:t>
      </w:r>
    </w:p>
    <w:p w14:paraId="6478B148" w14:textId="77777777" w:rsidR="00856E2D" w:rsidRDefault="00000000">
      <w:pPr>
        <w:spacing w:after="0" w:line="259" w:lineRule="auto"/>
        <w:ind w:left="29" w:firstLine="0"/>
      </w:pPr>
      <w:r>
        <w:t xml:space="preserve">  </w:t>
      </w:r>
    </w:p>
    <w:p w14:paraId="0535F951" w14:textId="77777777" w:rsidR="00856E2D" w:rsidRDefault="00000000">
      <w:pPr>
        <w:pStyle w:val="Heading2"/>
        <w:ind w:left="-5"/>
      </w:pPr>
      <w:r>
        <w:t>TIRES &amp; WHEELS</w:t>
      </w:r>
      <w:r>
        <w:rPr>
          <w:b w:val="0"/>
        </w:rPr>
        <w:t xml:space="preserve"> </w:t>
      </w:r>
      <w:r>
        <w:t xml:space="preserve">  </w:t>
      </w:r>
    </w:p>
    <w:p w14:paraId="02AA49F5" w14:textId="77777777" w:rsidR="00856E2D" w:rsidRDefault="00000000">
      <w:pPr>
        <w:ind w:left="-5"/>
      </w:pPr>
      <w:r>
        <w:t xml:space="preserve">13" 14" 15" 16" OR 17” wheels permitted; wheels may be reinforced.   </w:t>
      </w:r>
      <w:r>
        <w:rPr>
          <w:color w:val="0000CC"/>
        </w:rPr>
        <w:t xml:space="preserve">Original Equipment/Factory Wheels permitted.  No aftermarket aluminum wheels.  Bead Lock allowed on Right Front Only.   </w:t>
      </w:r>
      <w:r>
        <w:t xml:space="preserve"> All tires must be street legal.   The tires must not exceed body tin.  DOT MUST have a treadwear of 300 or greater.      </w:t>
      </w:r>
    </w:p>
    <w:p w14:paraId="59E3F1F3" w14:textId="77777777" w:rsidR="00856E2D" w:rsidRDefault="00000000">
      <w:pPr>
        <w:ind w:left="-5"/>
      </w:pPr>
      <w:r>
        <w:t xml:space="preserve">No Goodyear Eagles or snow tires permitted.      </w:t>
      </w:r>
      <w:r>
        <w:rPr>
          <w:b/>
        </w:rPr>
        <w:t xml:space="preserve">NO DOT RACING TIRES </w:t>
      </w:r>
      <w:r>
        <w:t xml:space="preserve">  </w:t>
      </w:r>
    </w:p>
    <w:p w14:paraId="18C5EF18" w14:textId="77777777" w:rsidR="00856E2D" w:rsidRDefault="00000000">
      <w:pPr>
        <w:spacing w:after="0" w:line="259" w:lineRule="auto"/>
        <w:ind w:left="29" w:firstLine="0"/>
      </w:pPr>
      <w:r>
        <w:rPr>
          <w:b/>
        </w:rPr>
        <w:t xml:space="preserve"> </w:t>
      </w:r>
      <w:r>
        <w:t xml:space="preserve">  </w:t>
      </w:r>
    </w:p>
    <w:p w14:paraId="7C7220D7" w14:textId="77777777" w:rsidR="00856E2D" w:rsidRDefault="00000000">
      <w:pPr>
        <w:spacing w:after="31" w:line="259" w:lineRule="auto"/>
        <w:ind w:left="29" w:firstLine="0"/>
      </w:pPr>
      <w:r>
        <w:t xml:space="preserve">   </w:t>
      </w:r>
    </w:p>
    <w:p w14:paraId="4162CFFE" w14:textId="77777777" w:rsidR="00856E2D" w:rsidRDefault="00000000">
      <w:pPr>
        <w:spacing w:after="43" w:line="259" w:lineRule="auto"/>
        <w:ind w:left="29" w:firstLine="0"/>
      </w:pPr>
      <w:r>
        <w:rPr>
          <w:rFonts w:ascii="Verdana" w:eastAsia="Verdana" w:hAnsi="Verdana" w:cs="Verdana"/>
          <w:sz w:val="19"/>
        </w:rPr>
        <w:t xml:space="preserve"> </w:t>
      </w:r>
      <w:r>
        <w:t xml:space="preserve">  </w:t>
      </w:r>
    </w:p>
    <w:p w14:paraId="06D20EBB" w14:textId="77777777" w:rsidR="00856E2D" w:rsidRDefault="00000000">
      <w:pPr>
        <w:pStyle w:val="Heading2"/>
        <w:ind w:left="-5"/>
      </w:pPr>
      <w:r>
        <w:t xml:space="preserve">IDENTIFICATION   </w:t>
      </w:r>
    </w:p>
    <w:p w14:paraId="438BCC0A" w14:textId="77777777" w:rsidR="00856E2D" w:rsidRDefault="00000000">
      <w:pPr>
        <w:spacing w:after="0" w:line="259" w:lineRule="auto"/>
        <w:ind w:left="29" w:firstLine="0"/>
      </w:pPr>
      <w:r>
        <w:t xml:space="preserve">   </w:t>
      </w:r>
    </w:p>
    <w:p w14:paraId="651F66A2" w14:textId="77777777" w:rsidR="00856E2D" w:rsidRDefault="00000000">
      <w:pPr>
        <w:ind w:left="-5"/>
      </w:pPr>
      <w:r>
        <w:t xml:space="preserve">Numbers must be at least 24" high and neatly lettered on both front doors and roof with contrasting color with car. Number on roof must be readable from the score tower. A 6" x 6" metal plate must be put in the upper passenger side windshield area with car number on it. The number is also to be placed on the back of the car, visible from the driver behind you. Car numbers NOT readable will be asked to change/ not scored.   </w:t>
      </w:r>
    </w:p>
    <w:p w14:paraId="00B14E3D" w14:textId="77777777" w:rsidR="00856E2D" w:rsidRDefault="00000000">
      <w:pPr>
        <w:spacing w:after="1" w:line="259" w:lineRule="auto"/>
        <w:ind w:left="29" w:firstLine="0"/>
      </w:pPr>
      <w:r>
        <w:t xml:space="preserve">   </w:t>
      </w:r>
    </w:p>
    <w:p w14:paraId="2D133787" w14:textId="77777777" w:rsidR="00856E2D" w:rsidRDefault="00000000">
      <w:pPr>
        <w:spacing w:line="256" w:lineRule="auto"/>
        <w:ind w:left="94" w:right="6"/>
        <w:jc w:val="center"/>
      </w:pPr>
      <w:r>
        <w:rPr>
          <w:b/>
        </w:rPr>
        <w:t>PLEASE READ GENERAL TRACK RULES</w:t>
      </w:r>
      <w:r>
        <w:t xml:space="preserve">   </w:t>
      </w:r>
    </w:p>
    <w:p w14:paraId="554606D1" w14:textId="77777777" w:rsidR="00856E2D" w:rsidRDefault="00000000">
      <w:pPr>
        <w:spacing w:after="0" w:line="259" w:lineRule="auto"/>
        <w:ind w:left="405" w:firstLine="0"/>
        <w:jc w:val="center"/>
      </w:pPr>
      <w:r>
        <w:t xml:space="preserve">   </w:t>
      </w:r>
    </w:p>
    <w:p w14:paraId="7A805DEC" w14:textId="77777777" w:rsidR="00856E2D" w:rsidRDefault="00000000">
      <w:pPr>
        <w:spacing w:line="256" w:lineRule="auto"/>
        <w:ind w:left="94" w:right="84"/>
        <w:jc w:val="center"/>
      </w:pPr>
      <w:r>
        <w:rPr>
          <w:b/>
        </w:rPr>
        <w:t xml:space="preserve">NOTE: The preceding rules and regulations are designed to provide for the orderly conduct of racing events and to establish minimum acceptable standards and requirements for such events. By </w:t>
      </w:r>
      <w:r>
        <w:t xml:space="preserve">  </w:t>
      </w:r>
    </w:p>
    <w:p w14:paraId="29A00EBD" w14:textId="77777777" w:rsidR="00856E2D" w:rsidRDefault="00000000">
      <w:pPr>
        <w:spacing w:line="256" w:lineRule="auto"/>
        <w:ind w:left="94" w:right="14"/>
        <w:jc w:val="center"/>
      </w:pPr>
      <w:r>
        <w:rPr>
          <w:b/>
        </w:rPr>
        <w:t xml:space="preserve">participating in these events, all participants are deemed to have complied with these rules and </w:t>
      </w:r>
      <w:r>
        <w:t xml:space="preserve">  </w:t>
      </w:r>
    </w:p>
    <w:p w14:paraId="7C6220A1" w14:textId="77777777" w:rsidR="00856E2D" w:rsidRDefault="00000000">
      <w:pPr>
        <w:pStyle w:val="Heading2"/>
        <w:ind w:left="128"/>
      </w:pPr>
      <w:r>
        <w:t xml:space="preserve">regulations. No expressed and/or implied warranty or safety assurance shall result from publication </w:t>
      </w:r>
    </w:p>
    <w:p w14:paraId="5B8AB4A0" w14:textId="77777777" w:rsidR="00856E2D" w:rsidRDefault="00000000">
      <w:pPr>
        <w:spacing w:line="256" w:lineRule="auto"/>
        <w:ind w:left="94" w:right="14"/>
        <w:jc w:val="center"/>
      </w:pPr>
      <w:r>
        <w:rPr>
          <w:b/>
        </w:rPr>
        <w:t>of, or compliance with, the preceding rules and regulations. They are intended as a guide and</w:t>
      </w:r>
      <w:r>
        <w:t xml:space="preserve"> </w:t>
      </w:r>
      <w:r>
        <w:rPr>
          <w:b/>
        </w:rPr>
        <w:t xml:space="preserve">are in </w:t>
      </w:r>
      <w:r>
        <w:t xml:space="preserve">  </w:t>
      </w:r>
      <w:r>
        <w:rPr>
          <w:b/>
        </w:rPr>
        <w:t xml:space="preserve">no way a guarantee to any participant, driver or official, against injury or death. Any of the preceding rules may be subject to revision if it is felt that the change would be in the best interest of safety or </w:t>
      </w:r>
      <w:r>
        <w:t xml:space="preserve">  </w:t>
      </w:r>
    </w:p>
    <w:p w14:paraId="73404CF1" w14:textId="77777777" w:rsidR="00856E2D" w:rsidRDefault="00000000">
      <w:pPr>
        <w:spacing w:line="256" w:lineRule="auto"/>
        <w:ind w:left="94" w:right="19"/>
        <w:jc w:val="center"/>
      </w:pPr>
      <w:r>
        <w:rPr>
          <w:b/>
        </w:rPr>
        <w:t>the Division. Track Officials have the right to make decisions and to rule accordingly, in the interest of safety, without recourse from drivers and/or owners. Track Officials will decide anything not covered in the preceding rules and regulations if and when it becomes necessary.</w:t>
      </w:r>
      <w:r>
        <w:t xml:space="preserve">   </w:t>
      </w:r>
    </w:p>
    <w:sectPr w:rsidR="00856E2D">
      <w:pgSz w:w="11906" w:h="16838"/>
      <w:pgMar w:top="876" w:right="914" w:bottom="975"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2D"/>
    <w:rsid w:val="00856E2D"/>
    <w:rsid w:val="008D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C3F2"/>
  <w15:docId w15:val="{9844481A-5655-4A18-B4FE-793922BA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78"/>
      <w:jc w:val="center"/>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Fox</dc:creator>
  <cp:keywords/>
  <cp:lastModifiedBy>Shannon McDonald</cp:lastModifiedBy>
  <cp:revision>2</cp:revision>
  <dcterms:created xsi:type="dcterms:W3CDTF">2024-04-05T18:04:00Z</dcterms:created>
  <dcterms:modified xsi:type="dcterms:W3CDTF">2024-04-05T18:04:00Z</dcterms:modified>
</cp:coreProperties>
</file>